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86" w:rsidRPr="00497BEF" w:rsidRDefault="00242878" w:rsidP="00B55807">
      <w:pPr>
        <w:jc w:val="right"/>
        <w:rPr>
          <w:rFonts w:ascii="ＭＳ ゴシック" w:eastAsia="ＭＳ ゴシック" w:hAnsi="ＭＳ ゴシック"/>
          <w:sz w:val="28"/>
        </w:rPr>
      </w:pPr>
      <w:r w:rsidRPr="00497BEF">
        <w:rPr>
          <w:rFonts w:ascii="ＭＳ ゴシック" w:eastAsia="ＭＳ ゴシック" w:hAnsi="ＭＳ ゴシック"/>
          <w:noProof/>
          <w:sz w:val="28"/>
        </w:rPr>
        <mc:AlternateContent>
          <mc:Choice Requires="wps">
            <w:drawing>
              <wp:anchor distT="0" distB="0" distL="114300" distR="114300" simplePos="0" relativeHeight="251659264" behindDoc="0" locked="0" layoutInCell="1" allowOverlap="1" wp14:anchorId="1657B1EB" wp14:editId="3D5141D0">
                <wp:simplePos x="0" y="0"/>
                <wp:positionH relativeFrom="column">
                  <wp:posOffset>-13335</wp:posOffset>
                </wp:positionH>
                <wp:positionV relativeFrom="paragraph">
                  <wp:posOffset>-125095</wp:posOffset>
                </wp:positionV>
                <wp:extent cx="838200" cy="4800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838200" cy="480060"/>
                        </a:xfrm>
                        <a:prstGeom prst="rect">
                          <a:avLst/>
                        </a:prstGeom>
                        <a:ln>
                          <a:solidFill>
                            <a:srgbClr val="FF0000"/>
                          </a:solidFill>
                          <a:prstDash val="solid"/>
                        </a:ln>
                      </wps:spPr>
                      <wps:style>
                        <a:lnRef idx="2">
                          <a:schemeClr val="accent2"/>
                        </a:lnRef>
                        <a:fillRef idx="1">
                          <a:schemeClr val="lt1"/>
                        </a:fillRef>
                        <a:effectRef idx="0">
                          <a:schemeClr val="accent2"/>
                        </a:effectRef>
                        <a:fontRef idx="minor">
                          <a:schemeClr val="dk1"/>
                        </a:fontRef>
                      </wps:style>
                      <wps:txbx>
                        <w:txbxContent>
                          <w:p w:rsidR="00242878" w:rsidRPr="00242878" w:rsidRDefault="00242878" w:rsidP="00242878">
                            <w:pPr>
                              <w:pStyle w:val="a5"/>
                              <w:rPr>
                                <w:rFonts w:ascii="HGS創英角ｺﾞｼｯｸUB" w:eastAsia="HGS創英角ｺﾞｼｯｸUB" w:hAnsi="HGS創英角ｺﾞｼｯｸUB"/>
                                <w:color w:val="FF0000"/>
                                <w:sz w:val="52"/>
                              </w:rPr>
                            </w:pPr>
                            <w:r w:rsidRPr="00242878">
                              <w:rPr>
                                <w:rFonts w:ascii="HGS創英角ｺﾞｼｯｸUB" w:eastAsia="HGS創英角ｺﾞｼｯｸUB" w:hAnsi="HGS創英角ｺﾞｼｯｸUB" w:hint="eastAsia"/>
                                <w:color w:val="FF0000"/>
                                <w:sz w:val="52"/>
                              </w:rPr>
                              <w:t>重要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B1EB" id="_x0000_t202" coordsize="21600,21600" o:spt="202" path="m,l,21600r21600,l21600,xe">
                <v:stroke joinstyle="miter"/>
                <v:path gradientshapeok="t" o:connecttype="rect"/>
              </v:shapetype>
              <v:shape id="テキスト ボックス 1" o:spid="_x0000_s1026" type="#_x0000_t202" style="position:absolute;left:0;text-align:left;margin-left:-1.05pt;margin-top:-9.85pt;width:6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" fillcolor="white [3201]" strokecolor="red" strokeweight="1pt">
                <v:textbox inset="5.85pt,.7pt,5.85pt,.7pt">
                  <w:txbxContent>
                    <w:p w:rsidR="00242878" w:rsidRPr="00242878" w:rsidRDefault="00242878" w:rsidP="00242878">
                      <w:pPr>
                        <w:pStyle w:val="a5"/>
                        <w:rPr>
                          <w:rFonts w:ascii="HGS創英角ｺﾞｼｯｸUB" w:eastAsia="HGS創英角ｺﾞｼｯｸUB" w:hAnsi="HGS創英角ｺﾞｼｯｸUB"/>
                          <w:color w:val="FF0000"/>
                          <w:sz w:val="52"/>
                        </w:rPr>
                      </w:pPr>
                      <w:r w:rsidRPr="00242878">
                        <w:rPr>
                          <w:rFonts w:ascii="HGS創英角ｺﾞｼｯｸUB" w:eastAsia="HGS創英角ｺﾞｼｯｸUB" w:hAnsi="HGS創英角ｺﾞｼｯｸUB" w:hint="eastAsia"/>
                          <w:color w:val="FF0000"/>
                          <w:sz w:val="52"/>
                        </w:rPr>
                        <w:t>重要</w:t>
                      </w:r>
                    </w:p>
                  </w:txbxContent>
                </v:textbox>
              </v:shape>
            </w:pict>
          </mc:Fallback>
        </mc:AlternateContent>
      </w:r>
      <w:r w:rsidR="00307B44" w:rsidRPr="00497BEF">
        <w:rPr>
          <w:rFonts w:ascii="ＭＳ ゴシック" w:eastAsia="ＭＳ ゴシック" w:hAnsi="ＭＳ ゴシック" w:hint="eastAsia"/>
          <w:sz w:val="28"/>
        </w:rPr>
        <w:t>2016年12月</w:t>
      </w:r>
      <w:r w:rsidR="00AC6A46">
        <w:rPr>
          <w:rFonts w:ascii="ＭＳ ゴシック" w:eastAsia="ＭＳ ゴシック" w:hAnsi="ＭＳ ゴシック" w:hint="eastAsia"/>
          <w:sz w:val="28"/>
        </w:rPr>
        <w:t>27</w:t>
      </w:r>
      <w:r w:rsidR="00307B44" w:rsidRPr="00497BEF">
        <w:rPr>
          <w:rFonts w:ascii="ＭＳ ゴシック" w:eastAsia="ＭＳ ゴシック" w:hAnsi="ＭＳ ゴシック" w:hint="eastAsia"/>
          <w:sz w:val="28"/>
        </w:rPr>
        <w:t>日</w:t>
      </w:r>
    </w:p>
    <w:p w:rsidR="00307B44" w:rsidRPr="00497BEF" w:rsidRDefault="00307B44">
      <w:pPr>
        <w:rPr>
          <w:rFonts w:ascii="ＭＳ ゴシック" w:eastAsia="ＭＳ ゴシック" w:hAnsi="ＭＳ ゴシック"/>
        </w:rPr>
      </w:pPr>
    </w:p>
    <w:p w:rsidR="00307B44" w:rsidRPr="00497BEF" w:rsidRDefault="00307B44" w:rsidP="00B55807">
      <w:pPr>
        <w:jc w:val="center"/>
        <w:rPr>
          <w:rFonts w:ascii="ＭＳ ゴシック" w:eastAsia="ＭＳ ゴシック" w:hAnsi="ＭＳ ゴシック"/>
          <w:b/>
          <w:sz w:val="40"/>
        </w:rPr>
      </w:pPr>
      <w:r w:rsidRPr="00497BEF">
        <w:rPr>
          <w:rFonts w:ascii="ＭＳ ゴシック" w:eastAsia="ＭＳ ゴシック" w:hAnsi="ＭＳ ゴシック" w:hint="eastAsia"/>
          <w:b/>
          <w:sz w:val="40"/>
        </w:rPr>
        <w:t>2017</w:t>
      </w:r>
      <w:r w:rsidR="00AB371F" w:rsidRPr="00497BEF">
        <w:rPr>
          <w:rFonts w:ascii="ＭＳ ゴシック" w:eastAsia="ＭＳ ゴシック" w:hAnsi="ＭＳ ゴシック" w:hint="eastAsia"/>
          <w:b/>
          <w:sz w:val="40"/>
        </w:rPr>
        <w:t xml:space="preserve">年　</w:t>
      </w:r>
      <w:r w:rsidRPr="00497BEF">
        <w:rPr>
          <w:rFonts w:ascii="ＭＳ ゴシック" w:eastAsia="ＭＳ ゴシック" w:hAnsi="ＭＳ ゴシック" w:hint="eastAsia"/>
          <w:b/>
          <w:sz w:val="40"/>
        </w:rPr>
        <w:t>IPC登録時のMDFの提出について</w:t>
      </w:r>
    </w:p>
    <w:p w:rsidR="00F32DD1" w:rsidRDefault="00F32DD1" w:rsidP="00F32DD1">
      <w:pPr>
        <w:wordWrap w:val="0"/>
        <w:ind w:firstLineChars="150" w:firstLine="420"/>
        <w:jc w:val="right"/>
        <w:rPr>
          <w:rFonts w:ascii="ＭＳ ゴシック" w:eastAsia="ＭＳ ゴシック" w:hAnsi="ＭＳ ゴシック"/>
          <w:sz w:val="28"/>
        </w:rPr>
      </w:pPr>
    </w:p>
    <w:p w:rsidR="00F32DD1" w:rsidRPr="00497BEF" w:rsidRDefault="00F32DD1" w:rsidP="00F32DD1">
      <w:pPr>
        <w:wordWrap w:val="0"/>
        <w:ind w:firstLineChars="150" w:firstLine="420"/>
        <w:jc w:val="right"/>
        <w:rPr>
          <w:rFonts w:ascii="ＭＳ ゴシック" w:eastAsia="ＭＳ ゴシック" w:hAnsi="ＭＳ ゴシック"/>
          <w:sz w:val="28"/>
        </w:rPr>
      </w:pPr>
      <w:r w:rsidRPr="00497BEF">
        <w:rPr>
          <w:rFonts w:ascii="ＭＳ ゴシック" w:eastAsia="ＭＳ ゴシック" w:hAnsi="ＭＳ ゴシック" w:hint="eastAsia"/>
          <w:sz w:val="28"/>
        </w:rPr>
        <w:t>クラス分け委員会</w:t>
      </w:r>
      <w:r>
        <w:rPr>
          <w:rFonts w:ascii="ＭＳ ゴシック" w:eastAsia="ＭＳ ゴシック" w:hAnsi="ＭＳ ゴシック" w:hint="eastAsia"/>
          <w:sz w:val="28"/>
        </w:rPr>
        <w:t xml:space="preserve">　　　</w:t>
      </w:r>
    </w:p>
    <w:p w:rsidR="00F32DD1" w:rsidRPr="00497BEF" w:rsidRDefault="00F32DD1" w:rsidP="00F32DD1">
      <w:pPr>
        <w:ind w:firstLineChars="150" w:firstLine="420"/>
        <w:jc w:val="right"/>
        <w:rPr>
          <w:rFonts w:ascii="ＭＳ ゴシック" w:eastAsia="ＭＳ ゴシック" w:hAnsi="ＭＳ ゴシック"/>
          <w:sz w:val="28"/>
        </w:rPr>
      </w:pPr>
      <w:r w:rsidRPr="00497BEF">
        <w:rPr>
          <w:rFonts w:ascii="ＭＳ ゴシック" w:eastAsia="ＭＳ ゴシック" w:hAnsi="ＭＳ ゴシック" w:hint="eastAsia"/>
          <w:sz w:val="28"/>
        </w:rPr>
        <w:t xml:space="preserve">　委員長　池部　純政</w:t>
      </w:r>
    </w:p>
    <w:p w:rsidR="00307B44" w:rsidRPr="00497BEF" w:rsidRDefault="00307B44">
      <w:pPr>
        <w:rPr>
          <w:rFonts w:ascii="ＭＳ ゴシック" w:eastAsia="ＭＳ ゴシック" w:hAnsi="ＭＳ ゴシック"/>
        </w:rPr>
      </w:pPr>
    </w:p>
    <w:p w:rsidR="00BA5CD3" w:rsidRDefault="00AB371F" w:rsidP="00B55807">
      <w:pPr>
        <w:spacing w:line="0" w:lineRule="atLeast"/>
        <w:rPr>
          <w:rFonts w:ascii="ＭＳ ゴシック" w:eastAsia="ＭＳ ゴシック" w:hAnsi="ＭＳ ゴシック"/>
          <w:sz w:val="28"/>
        </w:rPr>
      </w:pPr>
      <w:r w:rsidRPr="00497BEF">
        <w:rPr>
          <w:rFonts w:ascii="ＭＳ ゴシック" w:eastAsia="ＭＳ ゴシック" w:hAnsi="ＭＳ ゴシック" w:hint="eastAsia"/>
          <w:sz w:val="28"/>
        </w:rPr>
        <w:t xml:space="preserve">　</w:t>
      </w:r>
      <w:r w:rsidR="00BA5CD3">
        <w:rPr>
          <w:rFonts w:ascii="ＭＳ ゴシック" w:eastAsia="ＭＳ ゴシック" w:hAnsi="ＭＳ ゴシック" w:hint="eastAsia"/>
          <w:sz w:val="28"/>
        </w:rPr>
        <w:t>2017年から</w:t>
      </w:r>
      <w:r w:rsidR="00BA5CD3" w:rsidRPr="00497BEF">
        <w:rPr>
          <w:rFonts w:ascii="ＭＳ ゴシック" w:eastAsia="ＭＳ ゴシック" w:hAnsi="ＭＳ ゴシック" w:hint="eastAsia"/>
          <w:sz w:val="28"/>
        </w:rPr>
        <w:t>Medical</w:t>
      </w:r>
      <w:r w:rsidR="00BA5CD3" w:rsidRPr="00497BEF">
        <w:rPr>
          <w:rFonts w:ascii="ＭＳ ゴシック" w:eastAsia="ＭＳ ゴシック" w:hAnsi="ＭＳ ゴシック"/>
          <w:sz w:val="28"/>
        </w:rPr>
        <w:t xml:space="preserve"> Diagnostics Form</w:t>
      </w:r>
      <w:r w:rsidR="00BA5CD3" w:rsidRPr="00497BEF">
        <w:rPr>
          <w:rFonts w:ascii="ＭＳ ゴシック" w:eastAsia="ＭＳ ゴシック" w:hAnsi="ＭＳ ゴシック" w:hint="eastAsia"/>
          <w:sz w:val="28"/>
        </w:rPr>
        <w:t>（以下、MDF）</w:t>
      </w:r>
      <w:r w:rsidR="00BA5CD3">
        <w:rPr>
          <w:rFonts w:ascii="ＭＳ ゴシック" w:eastAsia="ＭＳ ゴシック" w:hAnsi="ＭＳ ゴシック" w:hint="eastAsia"/>
          <w:sz w:val="28"/>
        </w:rPr>
        <w:t>の提出方法が下記のとおり変更となりました。</w:t>
      </w:r>
    </w:p>
    <w:p w:rsidR="00BA5CD3" w:rsidRDefault="00BA5CD3" w:rsidP="00B55807">
      <w:pPr>
        <w:spacing w:line="0" w:lineRule="atLeast"/>
        <w:rPr>
          <w:rFonts w:ascii="ＭＳ ゴシック" w:eastAsia="ＭＳ ゴシック" w:hAnsi="ＭＳ ゴシック"/>
          <w:sz w:val="28"/>
        </w:rPr>
      </w:pPr>
    </w:p>
    <w:p w:rsidR="00BA5CD3" w:rsidRDefault="00BA5CD3" w:rsidP="005055A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BA5CD3" w:rsidRPr="00AC6A46" w:rsidRDefault="00BA5CD3" w:rsidP="005055AC">
      <w:pPr>
        <w:spacing w:line="0" w:lineRule="atLeast"/>
        <w:ind w:firstLineChars="100" w:firstLine="280"/>
        <w:rPr>
          <w:rFonts w:ascii="ＭＳ ゴシック" w:eastAsia="ＭＳ ゴシック" w:hAnsi="ＭＳ ゴシック"/>
          <w:sz w:val="28"/>
        </w:rPr>
      </w:pPr>
      <w:r w:rsidRPr="00AC6A46">
        <w:rPr>
          <w:rFonts w:ascii="ＭＳ ゴシック" w:eastAsia="ＭＳ ゴシック" w:hAnsi="ＭＳ ゴシック" w:hint="eastAsia"/>
          <w:sz w:val="28"/>
        </w:rPr>
        <w:t>＜</w:t>
      </w:r>
      <w:r w:rsidR="00AC6A46">
        <w:rPr>
          <w:rFonts w:ascii="ＭＳ ゴシック" w:eastAsia="ＭＳ ゴシック" w:hAnsi="ＭＳ ゴシック" w:hint="eastAsia"/>
          <w:sz w:val="28"/>
        </w:rPr>
        <w:t>ＩＰＣ登録時にＭＤＦ提出が</w:t>
      </w:r>
      <w:r w:rsidRPr="00AC6A46">
        <w:rPr>
          <w:rFonts w:ascii="ＭＳ ゴシック" w:eastAsia="ＭＳ ゴシック" w:hAnsi="ＭＳ ゴシック" w:hint="eastAsia"/>
          <w:sz w:val="28"/>
        </w:rPr>
        <w:t>必要な者＞</w:t>
      </w:r>
    </w:p>
    <w:p w:rsidR="00BA5CD3" w:rsidRPr="00AC6A46" w:rsidRDefault="00AB371F" w:rsidP="00BA5CD3">
      <w:pPr>
        <w:pStyle w:val="a8"/>
        <w:numPr>
          <w:ilvl w:val="0"/>
          <w:numId w:val="2"/>
        </w:numPr>
        <w:spacing w:line="0" w:lineRule="atLeast"/>
        <w:ind w:leftChars="0"/>
        <w:rPr>
          <w:rFonts w:ascii="ＭＳ ゴシック" w:eastAsia="ＭＳ ゴシック" w:hAnsi="ＭＳ ゴシック"/>
          <w:sz w:val="28"/>
        </w:rPr>
      </w:pPr>
      <w:r w:rsidRPr="00AC6A46">
        <w:rPr>
          <w:rFonts w:ascii="ＭＳ ゴシック" w:eastAsia="ＭＳ ゴシック" w:hAnsi="ＭＳ ゴシック" w:hint="eastAsia"/>
          <w:sz w:val="28"/>
        </w:rPr>
        <w:t>国際クラス</w:t>
      </w:r>
      <w:r w:rsidR="00BA5CD3" w:rsidRPr="00AC6A46">
        <w:rPr>
          <w:rFonts w:ascii="ＭＳ ゴシック" w:eastAsia="ＭＳ ゴシック" w:hAnsi="ＭＳ ゴシック" w:hint="eastAsia"/>
          <w:sz w:val="28"/>
        </w:rPr>
        <w:t>分けを受けた事のないもの；</w:t>
      </w:r>
      <w:r w:rsidRPr="00AC6A46">
        <w:rPr>
          <w:rFonts w:ascii="ＭＳ ゴシック" w:eastAsia="ＭＳ ゴシック" w:hAnsi="ＭＳ ゴシック" w:hint="eastAsia"/>
          <w:sz w:val="28"/>
        </w:rPr>
        <w:t>New（N</w:t>
      </w:r>
      <w:r w:rsidR="00BA5CD3" w:rsidRPr="00AC6A46">
        <w:rPr>
          <w:rFonts w:ascii="ＭＳ ゴシック" w:eastAsia="ＭＳ ゴシック" w:hAnsi="ＭＳ ゴシック" w:hint="eastAsia"/>
          <w:sz w:val="28"/>
        </w:rPr>
        <w:t>）</w:t>
      </w:r>
    </w:p>
    <w:p w:rsidR="00BA5CD3" w:rsidRPr="00AC6A46" w:rsidRDefault="00BA5CD3" w:rsidP="00BA5CD3">
      <w:pPr>
        <w:pStyle w:val="a8"/>
        <w:numPr>
          <w:ilvl w:val="0"/>
          <w:numId w:val="2"/>
        </w:numPr>
        <w:spacing w:line="0" w:lineRule="atLeast"/>
        <w:ind w:leftChars="0"/>
        <w:rPr>
          <w:rFonts w:ascii="ＭＳ ゴシック" w:eastAsia="ＭＳ ゴシック" w:hAnsi="ＭＳ ゴシック"/>
          <w:sz w:val="28"/>
        </w:rPr>
      </w:pPr>
      <w:r w:rsidRPr="00AC6A46">
        <w:rPr>
          <w:rFonts w:ascii="ＭＳ ゴシック" w:eastAsia="ＭＳ ゴシック" w:hAnsi="ＭＳ ゴシック" w:hint="eastAsia"/>
          <w:sz w:val="28"/>
        </w:rPr>
        <w:t>過去に受けたが再度受ける必要のあるもの；</w:t>
      </w:r>
      <w:r w:rsidR="00AB371F" w:rsidRPr="00AC6A46">
        <w:rPr>
          <w:rFonts w:ascii="ＭＳ ゴシック" w:eastAsia="ＭＳ ゴシック" w:hAnsi="ＭＳ ゴシック" w:hint="eastAsia"/>
          <w:sz w:val="28"/>
        </w:rPr>
        <w:t>Review（R）</w:t>
      </w:r>
    </w:p>
    <w:p w:rsidR="00BA5CD3" w:rsidRPr="00AC6A46" w:rsidRDefault="00BA5CD3" w:rsidP="00BA5CD3">
      <w:pPr>
        <w:pStyle w:val="a8"/>
        <w:numPr>
          <w:ilvl w:val="0"/>
          <w:numId w:val="2"/>
        </w:numPr>
        <w:spacing w:line="0" w:lineRule="atLeast"/>
        <w:ind w:leftChars="0"/>
        <w:rPr>
          <w:rFonts w:ascii="ＭＳ ゴシック" w:eastAsia="ＭＳ ゴシック" w:hAnsi="ＭＳ ゴシック"/>
          <w:sz w:val="28"/>
          <w:u w:val="single"/>
        </w:rPr>
      </w:pPr>
      <w:r w:rsidRPr="00AC6A46">
        <w:rPr>
          <w:rFonts w:ascii="ＭＳ ゴシック" w:eastAsia="ＭＳ ゴシック" w:hAnsi="ＭＳ ゴシック" w:hint="eastAsia"/>
          <w:sz w:val="28"/>
          <w:u w:val="single"/>
        </w:rPr>
        <w:t>過去に受けたが2017年に再度受ける必要のあるもの</w:t>
      </w:r>
    </w:p>
    <w:p w:rsidR="00BA5CD3" w:rsidRPr="00AC6A46" w:rsidRDefault="00BA5CD3" w:rsidP="0069670E">
      <w:pPr>
        <w:spacing w:line="0" w:lineRule="atLeast"/>
        <w:ind w:left="560" w:firstLineChars="1400" w:firstLine="3920"/>
        <w:rPr>
          <w:rFonts w:ascii="ＭＳ ゴシック" w:eastAsia="ＭＳ ゴシック" w:hAnsi="ＭＳ ゴシック"/>
          <w:sz w:val="28"/>
          <w:u w:val="single"/>
        </w:rPr>
      </w:pPr>
      <w:r w:rsidRPr="00AC6A46">
        <w:rPr>
          <w:rFonts w:ascii="ＭＳ ゴシック" w:eastAsia="ＭＳ ゴシック" w:hAnsi="ＭＳ ゴシック" w:hint="eastAsia"/>
          <w:sz w:val="28"/>
          <w:u w:val="single"/>
        </w:rPr>
        <w:t>；</w:t>
      </w:r>
      <w:r w:rsidR="00AB371F" w:rsidRPr="00AC6A46">
        <w:rPr>
          <w:rFonts w:ascii="ＭＳ ゴシック" w:eastAsia="ＭＳ ゴシック" w:hAnsi="ＭＳ ゴシック" w:hint="eastAsia"/>
          <w:sz w:val="28"/>
          <w:u w:val="single"/>
        </w:rPr>
        <w:t>Fixed</w:t>
      </w:r>
      <w:r w:rsidR="00AB371F" w:rsidRPr="00AC6A46">
        <w:rPr>
          <w:rFonts w:ascii="ＭＳ ゴシック" w:eastAsia="ＭＳ ゴシック" w:hAnsi="ＭＳ ゴシック"/>
          <w:sz w:val="28"/>
          <w:u w:val="single"/>
        </w:rPr>
        <w:t xml:space="preserve"> Review Data</w:t>
      </w:r>
      <w:r w:rsidR="00AB371F" w:rsidRPr="00AC6A46">
        <w:rPr>
          <w:rFonts w:ascii="ＭＳ ゴシック" w:eastAsia="ＭＳ ゴシック" w:hAnsi="ＭＳ ゴシック" w:hint="eastAsia"/>
          <w:sz w:val="28"/>
          <w:u w:val="single"/>
        </w:rPr>
        <w:t>2017（</w:t>
      </w:r>
      <w:r w:rsidRPr="00AC6A46">
        <w:rPr>
          <w:rFonts w:ascii="ＭＳ ゴシック" w:eastAsia="ＭＳ ゴシック" w:hAnsi="ＭＳ ゴシック" w:hint="eastAsia"/>
          <w:sz w:val="28"/>
          <w:u w:val="single"/>
        </w:rPr>
        <w:t>FRD2017）</w:t>
      </w:r>
    </w:p>
    <w:p w:rsidR="00BA5CD3" w:rsidRPr="00AC6A46" w:rsidRDefault="00BA5CD3" w:rsidP="0069670E">
      <w:pPr>
        <w:spacing w:line="0" w:lineRule="atLeast"/>
        <w:ind w:left="560" w:firstLineChars="500" w:firstLine="1200"/>
        <w:jc w:val="right"/>
        <w:rPr>
          <w:rFonts w:ascii="ＭＳ ゴシック" w:eastAsia="ＭＳ ゴシック" w:hAnsi="ＭＳ ゴシック"/>
          <w:sz w:val="24"/>
        </w:rPr>
      </w:pPr>
      <w:r w:rsidRPr="00AC6A46">
        <w:rPr>
          <w:rFonts w:ascii="ＭＳ ゴシック" w:eastAsia="ＭＳ ゴシック" w:hAnsi="ＭＳ ゴシック" w:hint="eastAsia"/>
          <w:sz w:val="24"/>
        </w:rPr>
        <w:t xml:space="preserve">　　</w:t>
      </w:r>
      <w:r w:rsidR="0069670E" w:rsidRPr="00AC6A46">
        <w:rPr>
          <w:rFonts w:ascii="ＭＳ ゴシック" w:eastAsia="ＭＳ ゴシック" w:hAnsi="ＭＳ ゴシック" w:hint="eastAsia"/>
          <w:sz w:val="24"/>
        </w:rPr>
        <w:t xml:space="preserve">　　　　</w:t>
      </w:r>
      <w:r w:rsidRPr="00AC6A46">
        <w:rPr>
          <w:rFonts w:ascii="ＭＳ ゴシック" w:eastAsia="ＭＳ ゴシック" w:hAnsi="ＭＳ ゴシック" w:hint="eastAsia"/>
          <w:sz w:val="24"/>
        </w:rPr>
        <w:t>※FRD2018以降のものは除く</w:t>
      </w:r>
    </w:p>
    <w:p w:rsidR="005055AC" w:rsidRDefault="005055AC" w:rsidP="005055AC">
      <w:pPr>
        <w:spacing w:line="0" w:lineRule="atLeast"/>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＜提出時期＞</w:t>
      </w:r>
    </w:p>
    <w:p w:rsidR="005055AC" w:rsidRDefault="005055AC" w:rsidP="005055AC">
      <w:pPr>
        <w:spacing w:line="0" w:lineRule="atLeast"/>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旧：2</w:t>
      </w:r>
      <w:r w:rsidRPr="00497BEF">
        <w:rPr>
          <w:rFonts w:ascii="ＭＳ ゴシック" w:eastAsia="ＭＳ ゴシック" w:hAnsi="ＭＳ ゴシック" w:hint="eastAsia"/>
          <w:sz w:val="28"/>
        </w:rPr>
        <w:t>016年まで</w:t>
      </w:r>
    </w:p>
    <w:p w:rsidR="005055AC" w:rsidRDefault="005055AC" w:rsidP="005055AC">
      <w:pPr>
        <w:spacing w:line="0" w:lineRule="atLeast"/>
        <w:ind w:firstLineChars="200" w:firstLine="560"/>
        <w:rPr>
          <w:rFonts w:ascii="ＭＳ ゴシック" w:eastAsia="ＭＳ ゴシック" w:hAnsi="ＭＳ ゴシック"/>
          <w:sz w:val="28"/>
        </w:rPr>
      </w:pPr>
      <w:r w:rsidRPr="00497BEF">
        <w:rPr>
          <w:rFonts w:ascii="ＭＳ ゴシック" w:eastAsia="ＭＳ ゴシック" w:hAnsi="ＭＳ ゴシック" w:hint="eastAsia"/>
          <w:sz w:val="28"/>
        </w:rPr>
        <w:t>国際クラス分けを受ける前（肢体：6週前、視覚：4</w:t>
      </w:r>
      <w:r>
        <w:rPr>
          <w:rFonts w:ascii="ＭＳ ゴシック" w:eastAsia="ＭＳ ゴシック" w:hAnsi="ＭＳ ゴシック" w:hint="eastAsia"/>
          <w:sz w:val="28"/>
        </w:rPr>
        <w:t>週前）まで</w:t>
      </w:r>
    </w:p>
    <w:p w:rsidR="005055AC" w:rsidRDefault="005055AC" w:rsidP="005055AC">
      <w:pPr>
        <w:spacing w:line="0" w:lineRule="atLeast"/>
        <w:ind w:firstLineChars="200" w:firstLine="560"/>
        <w:rPr>
          <w:rFonts w:ascii="ＭＳ ゴシック" w:eastAsia="ＭＳ ゴシック" w:hAnsi="ＭＳ ゴシック"/>
          <w:sz w:val="28"/>
        </w:rPr>
      </w:pPr>
    </w:p>
    <w:p w:rsidR="005055AC" w:rsidRDefault="005055AC" w:rsidP="005055AC">
      <w:pPr>
        <w:spacing w:line="0" w:lineRule="atLeast"/>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新：2017年から</w:t>
      </w:r>
    </w:p>
    <w:p w:rsidR="005055AC" w:rsidRPr="00AC6A46" w:rsidRDefault="005055AC" w:rsidP="005055AC">
      <w:pPr>
        <w:pStyle w:val="a8"/>
        <w:numPr>
          <w:ilvl w:val="0"/>
          <w:numId w:val="1"/>
        </w:numPr>
        <w:spacing w:line="0" w:lineRule="atLeast"/>
        <w:ind w:leftChars="0" w:left="993" w:hanging="579"/>
        <w:rPr>
          <w:rFonts w:ascii="ＭＳ ゴシック" w:eastAsia="ＭＳ ゴシック" w:hAnsi="ＭＳ ゴシック"/>
          <w:color w:val="FF0000"/>
          <w:sz w:val="28"/>
          <w:u w:val="single" w:color="FF0000"/>
        </w:rPr>
      </w:pPr>
      <w:r w:rsidRPr="00AC6A46">
        <w:rPr>
          <w:rFonts w:ascii="ＭＳ ゴシック" w:eastAsia="ＭＳ ゴシック" w:hAnsi="ＭＳ ゴシック" w:hint="eastAsia"/>
          <w:color w:val="FF0000"/>
          <w:sz w:val="28"/>
          <w:u w:val="single" w:color="FF0000"/>
        </w:rPr>
        <w:t>IPC登録時</w:t>
      </w:r>
    </w:p>
    <w:p w:rsidR="005055AC" w:rsidRPr="00BA5CD3" w:rsidRDefault="005055AC" w:rsidP="005055AC">
      <w:pPr>
        <w:pStyle w:val="a8"/>
        <w:numPr>
          <w:ilvl w:val="0"/>
          <w:numId w:val="1"/>
        </w:numPr>
        <w:spacing w:line="0" w:lineRule="atLeast"/>
        <w:ind w:leftChars="0" w:left="993" w:hanging="567"/>
        <w:rPr>
          <w:rFonts w:ascii="ＭＳ ゴシック" w:eastAsia="ＭＳ ゴシック" w:hAnsi="ＭＳ ゴシック"/>
          <w:sz w:val="28"/>
        </w:rPr>
      </w:pPr>
      <w:r w:rsidRPr="00BA5CD3">
        <w:rPr>
          <w:rFonts w:ascii="ＭＳ ゴシック" w:eastAsia="ＭＳ ゴシック" w:hAnsi="ＭＳ ゴシック" w:hint="eastAsia"/>
          <w:sz w:val="28"/>
        </w:rPr>
        <w:t>国際クラス分けを受ける前（肢体：6週前、視覚：4週前）まで</w:t>
      </w:r>
    </w:p>
    <w:p w:rsidR="005055AC" w:rsidRDefault="005055AC" w:rsidP="005055AC">
      <w:pPr>
        <w:spacing w:line="0" w:lineRule="atLeast"/>
        <w:rPr>
          <w:rFonts w:ascii="ＭＳ ゴシック" w:eastAsia="ＭＳ ゴシック" w:hAnsi="ＭＳ ゴシック"/>
          <w:sz w:val="28"/>
        </w:rPr>
      </w:pPr>
    </w:p>
    <w:p w:rsidR="00BA5CD3" w:rsidRDefault="00BA5CD3" w:rsidP="00BA5CD3">
      <w:pPr>
        <w:spacing w:line="0" w:lineRule="atLeast"/>
        <w:rPr>
          <w:rFonts w:ascii="ＭＳ ゴシック" w:eastAsia="ＭＳ ゴシック" w:hAnsi="ＭＳ ゴシック"/>
          <w:sz w:val="28"/>
        </w:rPr>
      </w:pPr>
    </w:p>
    <w:p w:rsidR="00D0403C" w:rsidRDefault="00B55807" w:rsidP="00BA5CD3">
      <w:pPr>
        <w:spacing w:line="0" w:lineRule="atLeast"/>
        <w:ind w:firstLineChars="100" w:firstLine="280"/>
        <w:rPr>
          <w:rFonts w:ascii="ＭＳ ゴシック" w:eastAsia="ＭＳ ゴシック" w:hAnsi="ＭＳ ゴシック"/>
          <w:sz w:val="28"/>
        </w:rPr>
      </w:pPr>
      <w:r w:rsidRPr="00497BEF">
        <w:rPr>
          <w:rFonts w:ascii="ＭＳ ゴシック" w:eastAsia="ＭＳ ゴシック" w:hAnsi="ＭＳ ゴシック" w:hint="eastAsia"/>
          <w:sz w:val="28"/>
        </w:rPr>
        <w:t>クラス分け委員会のページにある</w:t>
      </w:r>
      <w:hyperlink r:id="rId5" w:history="1">
        <w:r w:rsidRPr="00F32DD1">
          <w:rPr>
            <w:rStyle w:val="a7"/>
            <w:rFonts w:ascii="ＭＳ ゴシック" w:eastAsia="ＭＳ ゴシック" w:hAnsi="ＭＳ ゴシック" w:hint="eastAsia"/>
            <w:sz w:val="28"/>
          </w:rPr>
          <w:t>「MDF作成の手引き」</w:t>
        </w:r>
      </w:hyperlink>
      <w:r w:rsidRPr="00497BEF">
        <w:rPr>
          <w:rFonts w:ascii="ＭＳ ゴシック" w:eastAsia="ＭＳ ゴシック" w:hAnsi="ＭＳ ゴシック" w:hint="eastAsia"/>
          <w:sz w:val="28"/>
        </w:rPr>
        <w:t>を</w:t>
      </w:r>
      <w:r w:rsidR="00D0403C" w:rsidRPr="00497BEF">
        <w:rPr>
          <w:rFonts w:ascii="ＭＳ ゴシック" w:eastAsia="ＭＳ ゴシック" w:hAnsi="ＭＳ ゴシック" w:hint="eastAsia"/>
          <w:sz w:val="28"/>
        </w:rPr>
        <w:t>ご</w:t>
      </w:r>
      <w:r w:rsidRPr="00497BEF">
        <w:rPr>
          <w:rFonts w:ascii="ＭＳ ゴシック" w:eastAsia="ＭＳ ゴシック" w:hAnsi="ＭＳ ゴシック" w:hint="eastAsia"/>
          <w:sz w:val="28"/>
        </w:rPr>
        <w:t>参照</w:t>
      </w:r>
      <w:r w:rsidR="00D0403C" w:rsidRPr="00497BEF">
        <w:rPr>
          <w:rFonts w:ascii="ＭＳ ゴシック" w:eastAsia="ＭＳ ゴシック" w:hAnsi="ＭＳ ゴシック" w:hint="eastAsia"/>
          <w:sz w:val="28"/>
        </w:rPr>
        <w:t>の上、</w:t>
      </w:r>
      <w:r w:rsidRPr="00497BEF">
        <w:rPr>
          <w:rFonts w:ascii="ＭＳ ゴシック" w:eastAsia="ＭＳ ゴシック" w:hAnsi="ＭＳ ゴシック" w:hint="eastAsia"/>
          <w:sz w:val="28"/>
        </w:rPr>
        <w:t>書類の作成をお願いいたします。</w:t>
      </w:r>
      <w:bookmarkStart w:id="0" w:name="_GoBack"/>
      <w:bookmarkEnd w:id="0"/>
    </w:p>
    <w:p w:rsidR="00F32DD1" w:rsidRPr="00497BEF" w:rsidRDefault="00F32DD1" w:rsidP="00BA5CD3">
      <w:pPr>
        <w:spacing w:line="0" w:lineRule="atLeast"/>
        <w:ind w:firstLineChars="100" w:firstLine="280"/>
        <w:rPr>
          <w:rFonts w:ascii="ＭＳ ゴシック" w:eastAsia="ＭＳ ゴシック" w:hAnsi="ＭＳ ゴシック"/>
          <w:sz w:val="28"/>
        </w:rPr>
      </w:pPr>
    </w:p>
    <w:p w:rsidR="00B55807" w:rsidRDefault="00B55807" w:rsidP="00D0403C">
      <w:pPr>
        <w:spacing w:line="0" w:lineRule="atLeast"/>
        <w:ind w:firstLineChars="100" w:firstLine="280"/>
        <w:rPr>
          <w:rFonts w:ascii="ＭＳ ゴシック" w:eastAsia="ＭＳ ゴシック" w:hAnsi="ＭＳ ゴシック"/>
          <w:sz w:val="28"/>
        </w:rPr>
      </w:pPr>
      <w:r w:rsidRPr="00497BEF">
        <w:rPr>
          <w:rFonts w:ascii="ＭＳ ゴシック" w:eastAsia="ＭＳ ゴシック" w:hAnsi="ＭＳ ゴシック" w:hint="eastAsia"/>
          <w:sz w:val="28"/>
        </w:rPr>
        <w:t>出来上がりました書類はPDFに変換したうえで、</w:t>
      </w:r>
      <w:r w:rsidR="0069670E">
        <w:rPr>
          <w:rFonts w:ascii="ＭＳ ゴシック" w:eastAsia="ＭＳ ゴシック" w:hAnsi="ＭＳ ゴシック" w:hint="eastAsia"/>
          <w:sz w:val="28"/>
        </w:rPr>
        <w:t>その他必要書類と共に</w:t>
      </w:r>
      <w:r w:rsidRPr="00497BEF">
        <w:rPr>
          <w:rFonts w:ascii="ＭＳ ゴシック" w:eastAsia="ＭＳ ゴシック" w:hAnsi="ＭＳ ゴシック" w:hint="eastAsia"/>
          <w:sz w:val="28"/>
        </w:rPr>
        <w:t>JPA事務局までメールでお送りください。</w:t>
      </w:r>
    </w:p>
    <w:p w:rsidR="00F32DD1" w:rsidRPr="00497BEF" w:rsidRDefault="00F32DD1" w:rsidP="00D0403C">
      <w:pPr>
        <w:spacing w:line="0" w:lineRule="atLeast"/>
        <w:ind w:firstLineChars="100" w:firstLine="280"/>
        <w:rPr>
          <w:rFonts w:ascii="ＭＳ ゴシック" w:eastAsia="ＭＳ ゴシック" w:hAnsi="ＭＳ ゴシック"/>
          <w:sz w:val="28"/>
        </w:rPr>
      </w:pPr>
    </w:p>
    <w:p w:rsidR="00B55807" w:rsidRPr="00497BEF" w:rsidRDefault="00B55807" w:rsidP="00B55807">
      <w:pPr>
        <w:spacing w:line="0" w:lineRule="atLeast"/>
        <w:rPr>
          <w:rFonts w:ascii="ＭＳ ゴシック" w:eastAsia="ＭＳ ゴシック" w:hAnsi="ＭＳ ゴシック"/>
          <w:sz w:val="28"/>
        </w:rPr>
      </w:pPr>
      <w:r w:rsidRPr="00497BEF">
        <w:rPr>
          <w:rFonts w:ascii="ＭＳ ゴシック" w:eastAsia="ＭＳ ゴシック" w:hAnsi="ＭＳ ゴシック" w:hint="eastAsia"/>
          <w:sz w:val="28"/>
        </w:rPr>
        <w:t xml:space="preserve">　なお、受付期間中に書類の準備が間に合わない場合は、JPA事務局までご一報ください。</w:t>
      </w:r>
    </w:p>
    <w:p w:rsidR="00F32DD1" w:rsidRDefault="00F32DD1">
      <w:pPr>
        <w:widowControl/>
        <w:jc w:val="left"/>
        <w:rPr>
          <w:rFonts w:ascii="ＭＳ ゴシック" w:eastAsia="ＭＳ ゴシック" w:hAnsi="ＭＳ ゴシック"/>
        </w:rPr>
      </w:pPr>
      <w:r>
        <w:rPr>
          <w:rFonts w:ascii="ＭＳ ゴシック" w:eastAsia="ＭＳ ゴシック" w:hAnsi="ＭＳ ゴシック"/>
        </w:rPr>
        <w:br w:type="page"/>
      </w:r>
    </w:p>
    <w:p w:rsidR="00F32DD1" w:rsidRPr="00F32DD1" w:rsidRDefault="00D44298" w:rsidP="00F32DD1">
      <w:pPr>
        <w:rPr>
          <w:rFonts w:ascii="ＭＳ ゴシック" w:eastAsia="ＭＳ ゴシック" w:hAnsi="ＭＳ ゴシック"/>
          <w:b/>
          <w:sz w:val="32"/>
        </w:rPr>
      </w:pPr>
      <w:r w:rsidRPr="00F32DD1">
        <w:rPr>
          <w:rFonts w:ascii="ＭＳ ゴシック" w:eastAsia="ＭＳ ゴシック" w:hAnsi="ＭＳ ゴシック" w:hint="eastAsia"/>
          <w:b/>
          <w:sz w:val="32"/>
        </w:rPr>
        <w:lastRenderedPageBreak/>
        <w:t>＜自身の国際クラス ステータスを確認する方法＞</w:t>
      </w:r>
    </w:p>
    <w:p w:rsidR="00F32DD1" w:rsidRDefault="00F32DD1" w:rsidP="00F32DD1">
      <w:pPr>
        <w:spacing w:line="0" w:lineRule="atLeast"/>
        <w:ind w:leftChars="100" w:left="770" w:hangingChars="200" w:hanging="560"/>
        <w:rPr>
          <w:rFonts w:ascii="ＭＳ ゴシック" w:eastAsia="ＭＳ ゴシック" w:hAnsi="ＭＳ ゴシック"/>
          <w:sz w:val="28"/>
        </w:rPr>
      </w:pPr>
    </w:p>
    <w:p w:rsidR="00F32DD1" w:rsidRDefault="00F32DD1" w:rsidP="00F32DD1">
      <w:pPr>
        <w:spacing w:line="0" w:lineRule="atLeast"/>
        <w:ind w:leftChars="100" w:left="770" w:hangingChars="200" w:hanging="560"/>
        <w:rPr>
          <w:rFonts w:ascii="ＭＳ ゴシック" w:eastAsia="ＭＳ ゴシック" w:hAnsi="ＭＳ ゴシック"/>
          <w:sz w:val="28"/>
        </w:rPr>
      </w:pPr>
      <w:r w:rsidRPr="00F32DD1">
        <w:rPr>
          <w:rFonts w:ascii="ＭＳ ゴシック" w:eastAsia="ＭＳ ゴシック" w:hAnsi="ＭＳ ゴシック" w:hint="eastAsia"/>
          <w:sz w:val="28"/>
        </w:rPr>
        <w:t>１）2017シーズンに初めてIPCに登録するもの、または過去に登録していたが国際クラス分けを受けた事がないもの</w:t>
      </w:r>
    </w:p>
    <w:p w:rsidR="00F32DD1" w:rsidRPr="005055AC" w:rsidRDefault="00F32DD1" w:rsidP="00F32DD1">
      <w:pPr>
        <w:spacing w:line="0" w:lineRule="atLeast"/>
        <w:ind w:leftChars="100" w:left="770" w:hangingChars="200" w:hanging="560"/>
        <w:rPr>
          <w:rFonts w:ascii="ＭＳ ゴシック" w:eastAsia="ＭＳ ゴシック" w:hAnsi="ＭＳ ゴシック"/>
          <w:sz w:val="28"/>
        </w:rPr>
      </w:pPr>
    </w:p>
    <w:p w:rsidR="00F32DD1" w:rsidRPr="00F32DD1" w:rsidRDefault="00F32DD1" w:rsidP="00D44298">
      <w:pPr>
        <w:spacing w:line="0" w:lineRule="atLeast"/>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F32DD1">
        <w:rPr>
          <w:rFonts w:ascii="ＭＳ ゴシック" w:eastAsia="ＭＳ ゴシック" w:hAnsi="ＭＳ ゴシック" w:hint="eastAsia"/>
          <w:sz w:val="28"/>
        </w:rPr>
        <w:t>ステータスはNew（N）となります。</w:t>
      </w:r>
    </w:p>
    <w:p w:rsidR="00F32DD1" w:rsidRPr="00F32DD1" w:rsidRDefault="00F32DD1" w:rsidP="00D44298">
      <w:pPr>
        <w:spacing w:line="0" w:lineRule="atLeast"/>
        <w:ind w:firstLineChars="100" w:firstLine="280"/>
        <w:rPr>
          <w:rFonts w:ascii="ＭＳ ゴシック" w:eastAsia="ＭＳ ゴシック" w:hAnsi="ＭＳ ゴシック"/>
          <w:sz w:val="28"/>
        </w:rPr>
      </w:pPr>
    </w:p>
    <w:p w:rsidR="00F32DD1" w:rsidRPr="00F32DD1" w:rsidRDefault="00F32DD1" w:rsidP="00F32DD1">
      <w:pPr>
        <w:spacing w:line="0" w:lineRule="atLeast"/>
        <w:ind w:firstLineChars="100" w:firstLine="280"/>
        <w:rPr>
          <w:rFonts w:ascii="ＭＳ ゴシック" w:eastAsia="ＭＳ ゴシック" w:hAnsi="ＭＳ ゴシック"/>
          <w:sz w:val="28"/>
        </w:rPr>
      </w:pPr>
      <w:r w:rsidRPr="00F32DD1">
        <w:rPr>
          <w:rFonts w:ascii="ＭＳ ゴシック" w:eastAsia="ＭＳ ゴシック" w:hAnsi="ＭＳ ゴシック" w:hint="eastAsia"/>
          <w:sz w:val="28"/>
        </w:rPr>
        <w:t>２）過去に国際クラス分けを受けた事がある者</w:t>
      </w:r>
    </w:p>
    <w:p w:rsidR="00F32DD1" w:rsidRPr="00F32DD1" w:rsidRDefault="00F32DD1" w:rsidP="00F32DD1">
      <w:pPr>
        <w:pStyle w:val="a8"/>
        <w:spacing w:line="0" w:lineRule="atLeast"/>
        <w:ind w:leftChars="0" w:left="720"/>
        <w:rPr>
          <w:rFonts w:ascii="ＭＳ ゴシック" w:eastAsia="ＭＳ ゴシック" w:hAnsi="ＭＳ ゴシック"/>
          <w:sz w:val="28"/>
        </w:rPr>
      </w:pPr>
    </w:p>
    <w:p w:rsidR="00D44298" w:rsidRPr="00497BEF" w:rsidRDefault="00D44298" w:rsidP="00F32DD1">
      <w:pPr>
        <w:spacing w:line="0" w:lineRule="atLeast"/>
        <w:ind w:firstLineChars="200" w:firstLine="560"/>
        <w:rPr>
          <w:rFonts w:ascii="ＭＳ ゴシック" w:eastAsia="ＭＳ ゴシック" w:hAnsi="ＭＳ ゴシック"/>
          <w:sz w:val="28"/>
        </w:rPr>
      </w:pPr>
      <w:r w:rsidRPr="00497BEF">
        <w:rPr>
          <w:rFonts w:ascii="ＭＳ ゴシック" w:eastAsia="ＭＳ ゴシック" w:hAnsi="ＭＳ ゴシック" w:hint="eastAsia"/>
          <w:sz w:val="28"/>
        </w:rPr>
        <w:t>World Para Athleticsホームページ内</w:t>
      </w:r>
      <w:r w:rsidR="00F32DD1">
        <w:rPr>
          <w:rFonts w:ascii="ＭＳ ゴシック" w:eastAsia="ＭＳ ゴシック" w:hAnsi="ＭＳ ゴシック" w:hint="eastAsia"/>
          <w:sz w:val="28"/>
        </w:rPr>
        <w:t>の</w:t>
      </w:r>
    </w:p>
    <w:p w:rsidR="00D44298" w:rsidRPr="00497BEF" w:rsidRDefault="00D44298" w:rsidP="00497BEF">
      <w:pPr>
        <w:spacing w:line="0" w:lineRule="atLeast"/>
        <w:ind w:firstLineChars="250" w:firstLine="700"/>
        <w:rPr>
          <w:rFonts w:ascii="ＭＳ ゴシック" w:eastAsia="ＭＳ ゴシック" w:hAnsi="ＭＳ ゴシック"/>
          <w:sz w:val="28"/>
        </w:rPr>
      </w:pPr>
      <w:r w:rsidRPr="00497BEF">
        <w:rPr>
          <w:rFonts w:ascii="ＭＳ ゴシック" w:eastAsia="ＭＳ ゴシック" w:hAnsi="ＭＳ ゴシック" w:hint="eastAsia"/>
          <w:sz w:val="28"/>
        </w:rPr>
        <w:t>＜Classification＞－＜CLASSIFICATION MASTER LIST</w:t>
      </w:r>
      <w:r w:rsidR="00497BEF" w:rsidRPr="00497BEF">
        <w:rPr>
          <w:rFonts w:ascii="ＭＳ ゴシック" w:eastAsia="ＭＳ ゴシック" w:hAnsi="ＭＳ ゴシック" w:hint="eastAsia"/>
          <w:sz w:val="28"/>
        </w:rPr>
        <w:t>＞</w:t>
      </w:r>
      <w:r w:rsidRPr="00497BEF">
        <w:rPr>
          <w:rFonts w:ascii="ＭＳ ゴシック" w:eastAsia="ＭＳ ゴシック" w:hAnsi="ＭＳ ゴシック" w:hint="eastAsia"/>
          <w:sz w:val="28"/>
        </w:rPr>
        <w:t>タグ内</w:t>
      </w:r>
    </w:p>
    <w:p w:rsidR="00497BEF" w:rsidRPr="00497BEF" w:rsidRDefault="00D44298">
      <w:pPr>
        <w:rPr>
          <w:rFonts w:ascii="ＭＳ ゴシック" w:eastAsia="ＭＳ ゴシック" w:hAnsi="ＭＳ ゴシック"/>
          <w:sz w:val="28"/>
        </w:rPr>
      </w:pPr>
      <w:r w:rsidRPr="00497BEF">
        <w:rPr>
          <w:rFonts w:ascii="ＭＳ ゴシック" w:eastAsia="ＭＳ ゴシック" w:hAnsi="ＭＳ ゴシック" w:hint="eastAsia"/>
          <w:sz w:val="28"/>
        </w:rPr>
        <w:t xml:space="preserve">        </w:t>
      </w:r>
      <w:r w:rsidRPr="00497BEF">
        <w:rPr>
          <w:rFonts w:ascii="ＭＳ ゴシック" w:eastAsia="ＭＳ ゴシック" w:hAnsi="ＭＳ ゴシック"/>
          <w:sz w:val="28"/>
        </w:rPr>
        <w:t>License Season :</w:t>
      </w:r>
      <w:r w:rsidR="00497BEF" w:rsidRPr="00497BEF">
        <w:rPr>
          <w:rFonts w:ascii="ＭＳ ゴシック" w:eastAsia="ＭＳ ゴシック" w:hAnsi="ＭＳ ゴシック"/>
          <w:sz w:val="28"/>
        </w:rPr>
        <w:t xml:space="preserve"> </w:t>
      </w:r>
      <w:r w:rsidRPr="00497BEF">
        <w:rPr>
          <w:rFonts w:ascii="ＭＳ ゴシック" w:eastAsia="ＭＳ ゴシック" w:hAnsi="ＭＳ ゴシック"/>
          <w:sz w:val="28"/>
        </w:rPr>
        <w:t>Summer Season 2016</w:t>
      </w:r>
      <w:r w:rsidR="00497BEF" w:rsidRPr="00497BEF">
        <w:rPr>
          <w:rFonts w:ascii="ＭＳ ゴシック" w:eastAsia="ＭＳ ゴシック" w:hAnsi="ＭＳ ゴシック" w:hint="eastAsia"/>
          <w:sz w:val="28"/>
        </w:rPr>
        <w:t xml:space="preserve">　、　NPC</w:t>
      </w:r>
      <w:r w:rsidR="00497BEF" w:rsidRPr="00497BEF">
        <w:rPr>
          <w:rFonts w:ascii="ＭＳ ゴシック" w:eastAsia="ＭＳ ゴシック" w:hAnsi="ＭＳ ゴシック"/>
          <w:sz w:val="28"/>
        </w:rPr>
        <w:t xml:space="preserve"> : Japan </w:t>
      </w:r>
      <w:r w:rsidR="00497BEF" w:rsidRPr="00497BEF">
        <w:rPr>
          <w:rFonts w:ascii="ＭＳ ゴシック" w:eastAsia="ＭＳ ゴシック" w:hAnsi="ＭＳ ゴシック"/>
          <w:sz w:val="28"/>
        </w:rPr>
        <w:tab/>
      </w:r>
    </w:p>
    <w:p w:rsidR="00497BEF" w:rsidRPr="00497BEF" w:rsidRDefault="00BA5CD3" w:rsidP="00497BEF">
      <w:pPr>
        <w:ind w:firstLineChars="400" w:firstLine="1120"/>
        <w:rPr>
          <w:rFonts w:ascii="ＭＳ ゴシック" w:eastAsia="ＭＳ ゴシック" w:hAnsi="ＭＳ ゴシック"/>
          <w:sz w:val="28"/>
        </w:rPr>
      </w:pPr>
      <w:r>
        <w:rPr>
          <w:rFonts w:ascii="ＭＳ ゴシック" w:eastAsia="ＭＳ ゴシック" w:hAnsi="ＭＳ ゴシック" w:hint="eastAsia"/>
          <w:sz w:val="28"/>
        </w:rPr>
        <w:t>をそれぞれ選択し、希望する</w:t>
      </w:r>
      <w:r w:rsidR="00497BEF" w:rsidRPr="00497BEF">
        <w:rPr>
          <w:rFonts w:ascii="ＭＳ ゴシック" w:eastAsia="ＭＳ ゴシック" w:hAnsi="ＭＳ ゴシック" w:hint="eastAsia"/>
          <w:sz w:val="28"/>
        </w:rPr>
        <w:t>ファイル形式を選択。</w:t>
      </w:r>
    </w:p>
    <w:p w:rsidR="00497BEF" w:rsidRPr="00497BEF" w:rsidRDefault="00497BEF">
      <w:pPr>
        <w:rPr>
          <w:rFonts w:ascii="ＭＳ ゴシック" w:eastAsia="ＭＳ ゴシック" w:hAnsi="ＭＳ ゴシック"/>
          <w:sz w:val="28"/>
        </w:rPr>
      </w:pPr>
      <w:r w:rsidRPr="00497BEF">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497BEF">
        <w:rPr>
          <w:rFonts w:ascii="ＭＳ ゴシック" w:eastAsia="ＭＳ ゴシック" w:hAnsi="ＭＳ ゴシック" w:hint="eastAsia"/>
          <w:sz w:val="28"/>
        </w:rPr>
        <w:t xml:space="preserve">　リスト内のご自身のクラスならびにステータスをご確認ください。</w:t>
      </w:r>
    </w:p>
    <w:p w:rsidR="00D44298" w:rsidRDefault="00497BEF" w:rsidP="00497BEF">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URL：</w:t>
      </w:r>
      <w:hyperlink r:id="rId6" w:history="1">
        <w:r w:rsidRPr="00AB7C0B">
          <w:rPr>
            <w:rStyle w:val="a7"/>
            <w:rFonts w:ascii="ＭＳ ゴシック" w:eastAsia="ＭＳ ゴシック" w:hAnsi="ＭＳ ゴシック"/>
          </w:rPr>
          <w:t>https://www.paralympic.org/athletics/classification/master-list</w:t>
        </w:r>
      </w:hyperlink>
    </w:p>
    <w:p w:rsidR="00F32DD1" w:rsidRDefault="00F32DD1" w:rsidP="00F32DD1">
      <w:pPr>
        <w:spacing w:line="0" w:lineRule="atLeast"/>
        <w:rPr>
          <w:rFonts w:ascii="ＭＳ ゴシック" w:eastAsia="ＭＳ ゴシック" w:hAnsi="ＭＳ ゴシック"/>
        </w:rPr>
      </w:pPr>
    </w:p>
    <w:p w:rsidR="00F32DD1" w:rsidRDefault="00F32DD1" w:rsidP="00F32DD1">
      <w:pPr>
        <w:spacing w:line="0" w:lineRule="atLeast"/>
        <w:rPr>
          <w:rFonts w:ascii="ＭＳ ゴシック" w:eastAsia="ＭＳ ゴシック" w:hAnsi="ＭＳ ゴシック"/>
        </w:rPr>
      </w:pPr>
    </w:p>
    <w:p w:rsidR="00B55807" w:rsidRPr="00F32DD1" w:rsidRDefault="00B55807" w:rsidP="00F32DD1">
      <w:pPr>
        <w:spacing w:line="0" w:lineRule="atLeast"/>
        <w:rPr>
          <w:rFonts w:ascii="ＭＳ ゴシック" w:eastAsia="ＭＳ ゴシック" w:hAnsi="ＭＳ ゴシック"/>
          <w:b/>
          <w:sz w:val="32"/>
        </w:rPr>
      </w:pPr>
      <w:r w:rsidRPr="00F32DD1">
        <w:rPr>
          <w:rFonts w:ascii="ＭＳ ゴシック" w:eastAsia="ＭＳ ゴシック" w:hAnsi="ＭＳ ゴシック" w:hint="eastAsia"/>
          <w:b/>
          <w:sz w:val="32"/>
        </w:rPr>
        <w:t>＜MDFの書式入手方法＞</w:t>
      </w:r>
    </w:p>
    <w:p w:rsidR="00F32DD1" w:rsidRDefault="00F32DD1" w:rsidP="00497BEF">
      <w:pPr>
        <w:spacing w:line="0" w:lineRule="atLeast"/>
        <w:ind w:firstLineChars="200" w:firstLine="560"/>
        <w:rPr>
          <w:rFonts w:ascii="ＭＳ ゴシック" w:eastAsia="ＭＳ ゴシック" w:hAnsi="ＭＳ ゴシック"/>
          <w:sz w:val="28"/>
        </w:rPr>
      </w:pPr>
    </w:p>
    <w:p w:rsidR="00B55807" w:rsidRPr="00497BEF" w:rsidRDefault="00B55807" w:rsidP="00497BEF">
      <w:pPr>
        <w:spacing w:line="0" w:lineRule="atLeast"/>
        <w:ind w:firstLineChars="200" w:firstLine="560"/>
        <w:rPr>
          <w:rFonts w:ascii="ＭＳ ゴシック" w:eastAsia="ＭＳ ゴシック" w:hAnsi="ＭＳ ゴシック"/>
          <w:sz w:val="28"/>
        </w:rPr>
      </w:pPr>
      <w:r w:rsidRPr="00497BEF">
        <w:rPr>
          <w:rFonts w:ascii="ＭＳ ゴシック" w:eastAsia="ＭＳ ゴシック" w:hAnsi="ＭＳ ゴシック" w:hint="eastAsia"/>
          <w:sz w:val="28"/>
        </w:rPr>
        <w:t>World Para Athleticsホームページ内</w:t>
      </w:r>
      <w:r w:rsidR="00F32DD1">
        <w:rPr>
          <w:rFonts w:ascii="ＭＳ ゴシック" w:eastAsia="ＭＳ ゴシック" w:hAnsi="ＭＳ ゴシック" w:hint="eastAsia"/>
          <w:sz w:val="28"/>
        </w:rPr>
        <w:t>の</w:t>
      </w:r>
    </w:p>
    <w:p w:rsidR="00B55807" w:rsidRPr="00497BEF" w:rsidRDefault="00B55807" w:rsidP="00497BEF">
      <w:pPr>
        <w:spacing w:line="0" w:lineRule="atLeast"/>
        <w:ind w:firstLineChars="250" w:firstLine="700"/>
        <w:rPr>
          <w:rFonts w:ascii="ＭＳ ゴシック" w:eastAsia="ＭＳ ゴシック" w:hAnsi="ＭＳ ゴシック"/>
          <w:sz w:val="28"/>
        </w:rPr>
      </w:pPr>
      <w:r w:rsidRPr="00497BEF">
        <w:rPr>
          <w:rFonts w:ascii="ＭＳ ゴシック" w:eastAsia="ＭＳ ゴシック" w:hAnsi="ＭＳ ゴシック" w:hint="eastAsia"/>
          <w:sz w:val="28"/>
        </w:rPr>
        <w:t>＜Classification＞－＜RULES &amp; R</w:t>
      </w:r>
      <w:r w:rsidRPr="00497BEF">
        <w:rPr>
          <w:rFonts w:ascii="ＭＳ ゴシック" w:eastAsia="ＭＳ ゴシック" w:hAnsi="ＭＳ ゴシック"/>
          <w:sz w:val="28"/>
        </w:rPr>
        <w:t>EGULATIONS&gt;</w:t>
      </w:r>
      <w:r w:rsidRPr="00497BEF">
        <w:rPr>
          <w:rFonts w:ascii="ＭＳ ゴシック" w:eastAsia="ＭＳ ゴシック" w:hAnsi="ＭＳ ゴシック" w:hint="eastAsia"/>
          <w:sz w:val="28"/>
        </w:rPr>
        <w:t>タグ内</w:t>
      </w:r>
    </w:p>
    <w:p w:rsidR="00B55807" w:rsidRPr="00497BEF" w:rsidRDefault="00B55807" w:rsidP="00D0403C">
      <w:pPr>
        <w:spacing w:line="0" w:lineRule="atLeast"/>
        <w:ind w:firstLineChars="150" w:firstLine="420"/>
        <w:rPr>
          <w:rFonts w:ascii="ＭＳ ゴシック" w:eastAsia="ＭＳ ゴシック" w:hAnsi="ＭＳ ゴシック"/>
          <w:sz w:val="28"/>
        </w:rPr>
      </w:pPr>
      <w:r w:rsidRPr="00497BEF">
        <w:rPr>
          <w:rFonts w:ascii="ＭＳ ゴシック" w:eastAsia="ＭＳ ゴシック" w:hAnsi="ＭＳ ゴシック" w:hint="eastAsia"/>
          <w:sz w:val="28"/>
        </w:rPr>
        <w:t xml:space="preserve">　　　VI </w:t>
      </w:r>
      <w:r w:rsidRPr="00497BEF">
        <w:rPr>
          <w:rFonts w:ascii="ＭＳ ゴシック" w:eastAsia="ＭＳ ゴシック" w:hAnsi="ＭＳ ゴシック"/>
          <w:sz w:val="28"/>
        </w:rPr>
        <w:t xml:space="preserve">Medical </w:t>
      </w:r>
      <w:r w:rsidRPr="00497BEF">
        <w:rPr>
          <w:rFonts w:ascii="ＭＳ ゴシック" w:eastAsia="ＭＳ ゴシック" w:hAnsi="ＭＳ ゴシック" w:hint="eastAsia"/>
          <w:sz w:val="28"/>
        </w:rPr>
        <w:t>Diagnostics Form：視覚障がい用</w:t>
      </w:r>
    </w:p>
    <w:p w:rsidR="00B55807" w:rsidRPr="00497BEF" w:rsidRDefault="00B55807" w:rsidP="00D0403C">
      <w:pPr>
        <w:spacing w:line="0" w:lineRule="atLeast"/>
        <w:ind w:firstLineChars="150" w:firstLine="420"/>
        <w:rPr>
          <w:rFonts w:ascii="ＭＳ ゴシック" w:eastAsia="ＭＳ ゴシック" w:hAnsi="ＭＳ ゴシック"/>
          <w:sz w:val="28"/>
        </w:rPr>
      </w:pPr>
      <w:r w:rsidRPr="00497BEF">
        <w:rPr>
          <w:rFonts w:ascii="ＭＳ ゴシック" w:eastAsia="ＭＳ ゴシック" w:hAnsi="ＭＳ ゴシック" w:hint="eastAsia"/>
          <w:sz w:val="28"/>
        </w:rPr>
        <w:t xml:space="preserve">　　　PI Medical Diagnostics Form：肢体障がい用</w:t>
      </w:r>
    </w:p>
    <w:p w:rsidR="00B55807" w:rsidRPr="00497BEF" w:rsidRDefault="00B55807" w:rsidP="00497BEF">
      <w:pPr>
        <w:ind w:firstLineChars="350" w:firstLine="735"/>
        <w:jc w:val="right"/>
        <w:rPr>
          <w:rFonts w:ascii="ＭＳ ゴシック" w:eastAsia="ＭＳ ゴシック" w:hAnsi="ＭＳ ゴシック"/>
        </w:rPr>
      </w:pPr>
      <w:r w:rsidRPr="00497BEF">
        <w:rPr>
          <w:rFonts w:ascii="ＭＳ ゴシック" w:eastAsia="ＭＳ ゴシック" w:hAnsi="ＭＳ ゴシック" w:hint="eastAsia"/>
        </w:rPr>
        <w:t>URL：</w:t>
      </w:r>
      <w:hyperlink r:id="rId7" w:history="1">
        <w:r w:rsidRPr="00497BEF">
          <w:rPr>
            <w:rStyle w:val="a7"/>
            <w:rFonts w:ascii="ＭＳ ゴシック" w:eastAsia="ＭＳ ゴシック" w:hAnsi="ＭＳ ゴシック"/>
          </w:rPr>
          <w:t>https://www.paralympic.org/athletics/classification/rules-and-regulations</w:t>
        </w:r>
      </w:hyperlink>
    </w:p>
    <w:p w:rsidR="00B55807" w:rsidRDefault="00B55807" w:rsidP="00F32DD1">
      <w:pPr>
        <w:rPr>
          <w:rFonts w:ascii="ＭＳ ゴシック" w:eastAsia="ＭＳ ゴシック" w:hAnsi="ＭＳ ゴシック"/>
        </w:rPr>
      </w:pPr>
    </w:p>
    <w:p w:rsidR="00F32DD1" w:rsidRDefault="00F32DD1" w:rsidP="00F32DD1">
      <w:pPr>
        <w:rPr>
          <w:rFonts w:ascii="ＭＳ ゴシック" w:eastAsia="ＭＳ ゴシック" w:hAnsi="ＭＳ ゴシック"/>
        </w:rPr>
      </w:pPr>
    </w:p>
    <w:p w:rsidR="00F32DD1" w:rsidRPr="00AC6A46" w:rsidRDefault="00F32DD1" w:rsidP="00F32DD1">
      <w:pPr>
        <w:wordWrap w:val="0"/>
        <w:spacing w:line="0" w:lineRule="atLeast"/>
        <w:ind w:firstLineChars="150" w:firstLine="420"/>
        <w:jc w:val="right"/>
        <w:rPr>
          <w:rFonts w:ascii="ＭＳ ゴシック" w:eastAsia="ＭＳ ゴシック" w:hAnsi="ＭＳ ゴシック"/>
          <w:color w:val="222222"/>
          <w:sz w:val="28"/>
          <w:szCs w:val="28"/>
          <w:shd w:val="clear" w:color="auto" w:fill="FFFFFF"/>
        </w:rPr>
      </w:pPr>
      <w:r w:rsidRPr="00AC6A46">
        <w:rPr>
          <w:rFonts w:ascii="ＭＳ ゴシック" w:eastAsia="ＭＳ ゴシック" w:hAnsi="ＭＳ ゴシック" w:hint="eastAsia"/>
          <w:sz w:val="28"/>
          <w:szCs w:val="28"/>
        </w:rPr>
        <w:t>一般社</w:t>
      </w:r>
      <w:r w:rsidRPr="00AC6A46">
        <w:rPr>
          <w:rFonts w:ascii="ＭＳ ゴシック" w:eastAsia="ＭＳ ゴシック" w:hAnsi="ＭＳ ゴシック" w:cs="ＭＳ ゴシック" w:hint="eastAsia"/>
          <w:sz w:val="28"/>
          <w:szCs w:val="28"/>
        </w:rPr>
        <w:t>団</w:t>
      </w:r>
      <w:r w:rsidRPr="00AC6A46">
        <w:rPr>
          <w:rFonts w:ascii="ＭＳ ゴシック" w:eastAsia="ＭＳ ゴシック" w:hAnsi="ＭＳ ゴシック" w:cs="Gulim" w:hint="eastAsia"/>
          <w:sz w:val="28"/>
          <w:szCs w:val="28"/>
        </w:rPr>
        <w:t>法人　日本パラ陸上競</w:t>
      </w:r>
      <w:r w:rsidRPr="00AC6A46">
        <w:rPr>
          <w:rFonts w:ascii="ＭＳ ゴシック" w:eastAsia="ＭＳ ゴシック" w:hAnsi="ＭＳ ゴシック" w:hint="eastAsia"/>
          <w:sz w:val="28"/>
          <w:szCs w:val="28"/>
        </w:rPr>
        <w:t xml:space="preserve">技連盟　</w:t>
      </w:r>
      <w:r w:rsidRPr="00AC6A46">
        <w:rPr>
          <w:rFonts w:ascii="ＭＳ ゴシック" w:eastAsia="ＭＳ ゴシック" w:hAnsi="ＭＳ ゴシック" w:hint="eastAsia"/>
          <w:color w:val="222222"/>
          <w:sz w:val="28"/>
          <w:szCs w:val="28"/>
          <w:shd w:val="clear" w:color="auto" w:fill="FFFFFF"/>
        </w:rPr>
        <w:t xml:space="preserve">事務局　　　　　</w:t>
      </w:r>
    </w:p>
    <w:p w:rsidR="00F32DD1" w:rsidRPr="00F32DD1" w:rsidRDefault="00F32DD1" w:rsidP="00F32DD1">
      <w:pPr>
        <w:spacing w:line="0" w:lineRule="atLeast"/>
        <w:jc w:val="right"/>
        <w:rPr>
          <w:rFonts w:ascii="ＭＳ ゴシック" w:eastAsia="ＭＳ ゴシック" w:hAnsi="ＭＳ ゴシック"/>
          <w:sz w:val="28"/>
          <w:szCs w:val="28"/>
        </w:rPr>
      </w:pPr>
      <w:r w:rsidRPr="00F32DD1">
        <w:rPr>
          <w:rFonts w:ascii="メイリオ" w:eastAsia="メイリオ" w:hAnsi="メイリオ" w:hint="eastAsia"/>
          <w:color w:val="222222"/>
          <w:sz w:val="24"/>
          <w:szCs w:val="28"/>
          <w:shd w:val="clear" w:color="auto" w:fill="FFFFFF"/>
        </w:rPr>
        <w:t>〒558-0003</w:t>
      </w:r>
      <w:r w:rsidRPr="00F32DD1">
        <w:rPr>
          <w:rStyle w:val="apple-converted-space"/>
          <w:rFonts w:ascii="メイリオ" w:eastAsia="メイリオ" w:hAnsi="メイリオ" w:hint="eastAsia"/>
          <w:color w:val="222222"/>
          <w:sz w:val="24"/>
          <w:szCs w:val="28"/>
          <w:shd w:val="clear" w:color="auto" w:fill="FFFFFF"/>
        </w:rPr>
        <w:t xml:space="preserve"> 　</w:t>
      </w:r>
      <w:r w:rsidRPr="00F32DD1">
        <w:rPr>
          <w:rFonts w:ascii="メイリオ" w:eastAsia="メイリオ" w:hAnsi="メイリオ" w:hint="eastAsia"/>
          <w:color w:val="222222"/>
          <w:sz w:val="24"/>
          <w:szCs w:val="28"/>
          <w:shd w:val="clear" w:color="auto" w:fill="FFFFFF"/>
        </w:rPr>
        <w:t>大阪市住吉区長居2-1-10 パークサイド長居106</w:t>
      </w:r>
      <w:r w:rsidRPr="00F32DD1">
        <w:rPr>
          <w:rStyle w:val="apple-converted-space"/>
          <w:rFonts w:ascii="メイリオ" w:eastAsia="メイリオ" w:hAnsi="メイリオ" w:hint="eastAsia"/>
          <w:color w:val="222222"/>
          <w:sz w:val="24"/>
          <w:szCs w:val="28"/>
          <w:shd w:val="clear" w:color="auto" w:fill="FFFFFF"/>
        </w:rPr>
        <w:t> </w:t>
      </w:r>
      <w:r w:rsidRPr="00F32DD1">
        <w:rPr>
          <w:rFonts w:ascii="メイリオ" w:eastAsia="メイリオ" w:hAnsi="メイリオ" w:hint="eastAsia"/>
          <w:color w:val="222222"/>
          <w:sz w:val="24"/>
          <w:szCs w:val="28"/>
        </w:rPr>
        <w:br/>
      </w:r>
      <w:r w:rsidRPr="00F32DD1">
        <w:rPr>
          <w:rFonts w:ascii="メイリオ" w:eastAsia="メイリオ" w:hAnsi="メイリオ" w:hint="eastAsia"/>
          <w:color w:val="222222"/>
          <w:sz w:val="24"/>
          <w:szCs w:val="28"/>
          <w:shd w:val="clear" w:color="auto" w:fill="FFFFFF"/>
        </w:rPr>
        <w:t xml:space="preserve">TEL 06-6654-5367 </w:t>
      </w:r>
      <w:r>
        <w:rPr>
          <w:rFonts w:ascii="メイリオ" w:eastAsia="メイリオ" w:hAnsi="メイリオ" w:hint="eastAsia"/>
          <w:color w:val="222222"/>
          <w:sz w:val="24"/>
          <w:szCs w:val="28"/>
          <w:shd w:val="clear" w:color="auto" w:fill="FFFFFF"/>
        </w:rPr>
        <w:t xml:space="preserve">　　</w:t>
      </w:r>
      <w:r w:rsidRPr="00F32DD1">
        <w:rPr>
          <w:rFonts w:ascii="メイリオ" w:eastAsia="メイリオ" w:hAnsi="メイリオ" w:hint="eastAsia"/>
          <w:color w:val="222222"/>
          <w:sz w:val="24"/>
          <w:szCs w:val="28"/>
          <w:shd w:val="clear" w:color="auto" w:fill="FFFFFF"/>
        </w:rPr>
        <w:t>FAX 06-6654-536</w:t>
      </w:r>
      <w:r w:rsidRPr="00F32DD1">
        <w:rPr>
          <w:rFonts w:ascii="メイリオ" w:eastAsia="メイリオ" w:hAnsi="メイリオ" w:hint="eastAsia"/>
          <w:color w:val="222222"/>
          <w:sz w:val="28"/>
          <w:szCs w:val="28"/>
          <w:shd w:val="clear" w:color="auto" w:fill="FFFFFF"/>
        </w:rPr>
        <w:t>7</w:t>
      </w:r>
      <w:hyperlink r:id="rId8" w:history="1">
        <w:r w:rsidRPr="00F32DD1">
          <w:rPr>
            <w:rStyle w:val="a7"/>
            <w:rFonts w:ascii="メイリオ" w:eastAsia="メイリオ" w:hAnsi="メイリオ" w:cs="ＭＳ Ｐゴシック" w:hint="eastAsia"/>
            <w:kern w:val="0"/>
            <w:sz w:val="28"/>
            <w:szCs w:val="28"/>
          </w:rPr>
          <w:br/>
        </w:r>
        <w:r w:rsidRPr="00F32DD1">
          <w:rPr>
            <w:rStyle w:val="a7"/>
            <w:rFonts w:ascii="メイリオ" w:eastAsia="メイリオ" w:hAnsi="メイリオ" w:cs="ＭＳ Ｐゴシック" w:hint="eastAsia"/>
            <w:color w:val="auto"/>
            <w:kern w:val="0"/>
            <w:sz w:val="28"/>
            <w:szCs w:val="28"/>
            <w:u w:val="none"/>
          </w:rPr>
          <w:t>E-mail ：</w:t>
        </w:r>
        <w:r w:rsidRPr="00F32DD1">
          <w:rPr>
            <w:rStyle w:val="a7"/>
            <w:rFonts w:ascii="メイリオ" w:eastAsia="メイリオ" w:hAnsi="メイリオ" w:cs="ＭＳ Ｐゴシック" w:hint="eastAsia"/>
            <w:kern w:val="0"/>
            <w:sz w:val="28"/>
            <w:szCs w:val="28"/>
          </w:rPr>
          <w:t>japan-jimukyoku1@jaafd.org</w:t>
        </w:r>
      </w:hyperlink>
    </w:p>
    <w:sectPr w:rsidR="00F32DD1" w:rsidRPr="00F32DD1" w:rsidSect="00F32DD1">
      <w:pgSz w:w="11906" w:h="16838"/>
      <w:pgMar w:top="1440" w:right="1077" w:bottom="1440" w:left="1077" w:header="851" w:footer="992" w:gutter="0"/>
      <w:cols w:space="425"/>
      <w:docGrid w:type="lines" w:linePitch="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02B6"/>
    <w:multiLevelType w:val="hybridMultilevel"/>
    <w:tmpl w:val="37D0833E"/>
    <w:lvl w:ilvl="0" w:tplc="2B083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8173AA"/>
    <w:multiLevelType w:val="hybridMultilevel"/>
    <w:tmpl w:val="D0501A68"/>
    <w:lvl w:ilvl="0" w:tplc="2B7EE8F0">
      <w:start w:val="1"/>
      <w:numFmt w:val="decimal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44"/>
    <w:rsid w:val="00056FAF"/>
    <w:rsid w:val="000D18BF"/>
    <w:rsid w:val="00176134"/>
    <w:rsid w:val="001A3280"/>
    <w:rsid w:val="001C3B0A"/>
    <w:rsid w:val="00242878"/>
    <w:rsid w:val="00307B44"/>
    <w:rsid w:val="003D0C70"/>
    <w:rsid w:val="00497BEF"/>
    <w:rsid w:val="005055AC"/>
    <w:rsid w:val="0069670E"/>
    <w:rsid w:val="00845486"/>
    <w:rsid w:val="00AB371F"/>
    <w:rsid w:val="00AC6A46"/>
    <w:rsid w:val="00B55807"/>
    <w:rsid w:val="00BA5CD3"/>
    <w:rsid w:val="00D0403C"/>
    <w:rsid w:val="00D44298"/>
    <w:rsid w:val="00F32DD1"/>
    <w:rsid w:val="00F7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0DB14D7-B52F-4497-A0B0-31DA20C4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7B44"/>
  </w:style>
  <w:style w:type="character" w:customStyle="1" w:styleId="a4">
    <w:name w:val="日付 (文字)"/>
    <w:basedOn w:val="a0"/>
    <w:link w:val="a3"/>
    <w:uiPriority w:val="99"/>
    <w:semiHidden/>
    <w:rsid w:val="00307B44"/>
  </w:style>
  <w:style w:type="paragraph" w:styleId="a5">
    <w:name w:val="Subtitle"/>
    <w:basedOn w:val="a"/>
    <w:next w:val="a"/>
    <w:link w:val="a6"/>
    <w:uiPriority w:val="11"/>
    <w:qFormat/>
    <w:rsid w:val="00242878"/>
    <w:pPr>
      <w:jc w:val="center"/>
      <w:outlineLvl w:val="1"/>
    </w:pPr>
    <w:rPr>
      <w:sz w:val="24"/>
      <w:szCs w:val="24"/>
    </w:rPr>
  </w:style>
  <w:style w:type="character" w:customStyle="1" w:styleId="a6">
    <w:name w:val="副題 (文字)"/>
    <w:basedOn w:val="a0"/>
    <w:link w:val="a5"/>
    <w:uiPriority w:val="11"/>
    <w:rsid w:val="00242878"/>
    <w:rPr>
      <w:sz w:val="24"/>
      <w:szCs w:val="24"/>
    </w:rPr>
  </w:style>
  <w:style w:type="character" w:styleId="a7">
    <w:name w:val="Hyperlink"/>
    <w:basedOn w:val="a0"/>
    <w:uiPriority w:val="99"/>
    <w:unhideWhenUsed/>
    <w:rsid w:val="00B55807"/>
    <w:rPr>
      <w:color w:val="0563C1" w:themeColor="hyperlink"/>
      <w:u w:val="single"/>
    </w:rPr>
  </w:style>
  <w:style w:type="paragraph" w:styleId="a8">
    <w:name w:val="List Paragraph"/>
    <w:basedOn w:val="a"/>
    <w:uiPriority w:val="34"/>
    <w:qFormat/>
    <w:rsid w:val="00BA5CD3"/>
    <w:pPr>
      <w:ind w:leftChars="400" w:left="840"/>
    </w:pPr>
  </w:style>
  <w:style w:type="character" w:customStyle="1" w:styleId="apple-converted-space">
    <w:name w:val="apple-converted-space"/>
    <w:basedOn w:val="a0"/>
    <w:rsid w:val="00F32DD1"/>
  </w:style>
  <w:style w:type="character" w:styleId="a9">
    <w:name w:val="Strong"/>
    <w:basedOn w:val="a0"/>
    <w:uiPriority w:val="22"/>
    <w:qFormat/>
    <w:rsid w:val="00F32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5035">
      <w:bodyDiv w:val="1"/>
      <w:marLeft w:val="0"/>
      <w:marRight w:val="0"/>
      <w:marTop w:val="0"/>
      <w:marBottom w:val="0"/>
      <w:divBdr>
        <w:top w:val="none" w:sz="0" w:space="0" w:color="auto"/>
        <w:left w:val="none" w:sz="0" w:space="0" w:color="auto"/>
        <w:bottom w:val="none" w:sz="0" w:space="0" w:color="auto"/>
        <w:right w:val="none" w:sz="0" w:space="0" w:color="auto"/>
      </w:divBdr>
    </w:div>
    <w:div w:id="12318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65306;japan-jimukyoku1@jaafd.org" TargetMode="External"/><Relationship Id="rId3" Type="http://schemas.openxmlformats.org/officeDocument/2006/relationships/settings" Target="settings.xml"/><Relationship Id="rId7" Type="http://schemas.openxmlformats.org/officeDocument/2006/relationships/hyperlink" Target="https://www.paralympic.org/athletics/classification/rul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alympic.org/athletics/classification/master-list" TargetMode="External"/><Relationship Id="rId5" Type="http://schemas.openxmlformats.org/officeDocument/2006/relationships/hyperlink" Target="http://jaafd.org/contents/code/committee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日本パラ陸上競技連盟クラス分け委員会</dc:creator>
  <cp:lastModifiedBy>Tyo1</cp:lastModifiedBy>
  <cp:revision>2</cp:revision>
  <dcterms:created xsi:type="dcterms:W3CDTF">2016-12-27T03:54:00Z</dcterms:created>
  <dcterms:modified xsi:type="dcterms:W3CDTF">2016-12-27T03:54:00Z</dcterms:modified>
</cp:coreProperties>
</file>